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7A4" w:rsidRDefault="004737A4" w:rsidP="004737A4">
      <w:pPr>
        <w:pStyle w:val="Nagwek1"/>
        <w:rPr>
          <w:rFonts w:ascii="Arial" w:hAnsi="Arial" w:cs="Arial"/>
        </w:rPr>
      </w:pPr>
      <w:r>
        <w:rPr>
          <w:rFonts w:ascii="Arial" w:hAnsi="Arial" w:cs="Arial"/>
        </w:rPr>
        <w:t xml:space="preserve">    Dnia </w:t>
      </w:r>
      <w:r w:rsidR="00C70AAC">
        <w:rPr>
          <w:rFonts w:ascii="Arial" w:hAnsi="Arial" w:cs="Arial"/>
        </w:rPr>
        <w:t>10 maja</w:t>
      </w:r>
      <w:r>
        <w:rPr>
          <w:rFonts w:ascii="Arial" w:hAnsi="Arial" w:cs="Arial"/>
        </w:rPr>
        <w:t xml:space="preserve"> 202</w:t>
      </w:r>
      <w:r w:rsidR="00C70AA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:rsidR="004737A4" w:rsidRDefault="004737A4" w:rsidP="004737A4">
      <w:pPr>
        <w:rPr>
          <w:rFonts w:ascii="Arial" w:hAnsi="Arial" w:cs="Arial"/>
        </w:rPr>
      </w:pPr>
    </w:p>
    <w:p w:rsidR="004737A4" w:rsidRDefault="004737A4" w:rsidP="004737A4">
      <w:pPr>
        <w:tabs>
          <w:tab w:val="left" w:leader="dot" w:pos="453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Sygn. akt  I </w:t>
      </w:r>
      <w:proofErr w:type="spellStart"/>
      <w:r>
        <w:rPr>
          <w:rFonts w:ascii="Arial" w:hAnsi="Arial" w:cs="Arial"/>
          <w:sz w:val="24"/>
        </w:rPr>
        <w:t>Ns</w:t>
      </w:r>
      <w:proofErr w:type="spellEnd"/>
      <w:r>
        <w:rPr>
          <w:rFonts w:ascii="Arial" w:hAnsi="Arial" w:cs="Arial"/>
          <w:sz w:val="24"/>
        </w:rPr>
        <w:t xml:space="preserve"> </w:t>
      </w:r>
      <w:r w:rsidR="00C70AAC">
        <w:rPr>
          <w:rFonts w:ascii="Arial" w:hAnsi="Arial" w:cs="Arial"/>
          <w:sz w:val="24"/>
        </w:rPr>
        <w:t>108/24</w:t>
      </w:r>
      <w:bookmarkStart w:id="0" w:name="_GoBack"/>
      <w:bookmarkEnd w:id="0"/>
    </w:p>
    <w:p w:rsidR="004737A4" w:rsidRDefault="004737A4" w:rsidP="004737A4">
      <w:pPr>
        <w:tabs>
          <w:tab w:val="left" w:leader="dot" w:pos="4536"/>
        </w:tabs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122555</wp:posOffset>
                </wp:positionV>
                <wp:extent cx="2560320" cy="0"/>
                <wp:effectExtent l="6985" t="8255" r="13970" b="1079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5332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5pt,9.65pt" to="217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" o:allowincell="f" strokeweight="1pt"/>
            </w:pict>
          </mc:Fallback>
        </mc:AlternateContent>
      </w:r>
    </w:p>
    <w:p w:rsidR="004737A4" w:rsidRDefault="004737A4" w:rsidP="004737A4">
      <w:pPr>
        <w:tabs>
          <w:tab w:val="left" w:leader="dot" w:pos="4536"/>
        </w:tabs>
        <w:rPr>
          <w:sz w:val="24"/>
        </w:rPr>
      </w:pPr>
    </w:p>
    <w:p w:rsidR="004737A4" w:rsidRDefault="004737A4" w:rsidP="004737A4">
      <w:pPr>
        <w:pStyle w:val="Nagwek2"/>
      </w:pPr>
      <w:r>
        <w:t>OGŁOSZENIE</w:t>
      </w:r>
    </w:p>
    <w:p w:rsidR="004737A4" w:rsidRDefault="004737A4" w:rsidP="004737A4">
      <w:pPr>
        <w:pStyle w:val="Akapitzlist"/>
        <w:spacing w:line="360" w:lineRule="auto"/>
        <w:ind w:left="0"/>
        <w:jc w:val="both"/>
        <w:rPr>
          <w:rFonts w:ascii="Arial" w:hAnsi="Arial" w:cs="Arial"/>
          <w:b/>
        </w:rPr>
      </w:pPr>
    </w:p>
    <w:p w:rsidR="004737A4" w:rsidRDefault="004737A4" w:rsidP="004737A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„</w:t>
      </w:r>
      <w:r w:rsidR="00C70AAC" w:rsidRPr="00C70AAC">
        <w:rPr>
          <w:rFonts w:ascii="Arial" w:hAnsi="Arial" w:cs="Arial"/>
          <w:b/>
          <w:color w:val="000000"/>
          <w:sz w:val="24"/>
          <w:szCs w:val="24"/>
        </w:rPr>
        <w:t>W Sądzie Rejonowym w Przeworsku w Wydziale I Cywilnym toczy się postępowanie  wniosku  Elżbiety Zięba o stwierdzenie nabycia spadku po Leonii cynk  c. Wiktorii, zmarłej dnia 17.04.1981r. w Hadlach Kańczuckich ostatnio stale zamieszkałej w Hadlach Kańczuckich. Majątek spadkodawczyni to nieruchomości położone w Hadlach Kańczuckich oznaczone nr ew. 403 o pow. 0,4879ha, 154 o pow. 0,2509ha, 227 o pow. 0,1995ha (zabudowana budynkiem gospodarczym), 243 o pow. 0,1179ha, 264 o pow. 0,1327ha, 343 o pow. 3,0290ha, 376 o pow. 0,5213ha, 378 o pow. 0,4488ha (zabudowana budynkami mieszkalnym i gospodarczym). Wzywa się ewentualnych spadkobierców aby w terminie  3  miesięcy od dnia ukazania się niniejszego ogłoszenia  zgłosili się i udowodnili nabycie spadku, gdyż w przypadku niezgłoszenia się i nie wykazania swoich praw sąd pominie te osoby w postanowieniu o stwierdzeniu nabycia spadku</w:t>
      </w:r>
      <w:r>
        <w:rPr>
          <w:rFonts w:ascii="Arial" w:hAnsi="Arial" w:cs="Arial"/>
          <w:b/>
          <w:sz w:val="24"/>
          <w:szCs w:val="24"/>
        </w:rPr>
        <w:t>.”</w:t>
      </w:r>
    </w:p>
    <w:p w:rsidR="004737A4" w:rsidRDefault="004737A4" w:rsidP="004737A4">
      <w:pPr>
        <w:jc w:val="both"/>
        <w:rPr>
          <w:rFonts w:ascii="Arial" w:hAnsi="Arial" w:cs="Arial"/>
          <w:sz w:val="22"/>
          <w:szCs w:val="22"/>
        </w:rPr>
      </w:pPr>
    </w:p>
    <w:p w:rsidR="004737A4" w:rsidRDefault="004737A4" w:rsidP="004737A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737A4" w:rsidRDefault="004737A4" w:rsidP="004737A4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4737A4" w:rsidRDefault="004737A4" w:rsidP="004737A4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4737A4" w:rsidRDefault="004737A4" w:rsidP="004737A4">
      <w:pPr>
        <w:pStyle w:val="Tekstpodstawowy"/>
        <w:jc w:val="left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  <w:b/>
        </w:rPr>
        <w:t xml:space="preserve">Sędzia Sądu Rejonowego </w:t>
      </w:r>
    </w:p>
    <w:p w:rsidR="004737A4" w:rsidRDefault="004737A4" w:rsidP="004737A4">
      <w:pPr>
        <w:pStyle w:val="Tekstpodstawowy"/>
        <w:jc w:val="left"/>
        <w:rPr>
          <w:rFonts w:ascii="Arial" w:hAnsi="Arial" w:cs="Arial"/>
          <w:b/>
        </w:rPr>
      </w:pPr>
    </w:p>
    <w:p w:rsidR="004737A4" w:rsidRDefault="004737A4" w:rsidP="004737A4">
      <w:pPr>
        <w:pStyle w:val="Tekstpodstawowy"/>
        <w:ind w:left="5672"/>
        <w:rPr>
          <w:b/>
        </w:rPr>
      </w:pPr>
      <w:r>
        <w:rPr>
          <w:b/>
        </w:rPr>
        <w:t xml:space="preserve">                  Anna Wróbel</w:t>
      </w:r>
    </w:p>
    <w:p w:rsidR="00FE0ED8" w:rsidRDefault="00FE0ED8"/>
    <w:sectPr w:rsidR="00FE0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A4"/>
    <w:rsid w:val="004737A4"/>
    <w:rsid w:val="00C70AAC"/>
    <w:rsid w:val="00FE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C7B9"/>
  <w15:chartTrackingRefBased/>
  <w15:docId w15:val="{B066EF07-A107-435B-88F2-7AB7E53A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3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737A4"/>
    <w:pPr>
      <w:keepNext/>
      <w:tabs>
        <w:tab w:val="left" w:leader="dot" w:pos="4536"/>
      </w:tabs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737A4"/>
    <w:pPr>
      <w:keepNext/>
      <w:tabs>
        <w:tab w:val="left" w:leader="dot" w:pos="4536"/>
      </w:tabs>
      <w:jc w:val="center"/>
      <w:outlineLvl w:val="1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37A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737A4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737A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737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737A4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0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Rowińska Agnieszka</dc:creator>
  <cp:keywords/>
  <dc:description/>
  <cp:lastModifiedBy>Rowińska Agnieszka</cp:lastModifiedBy>
  <cp:revision>2</cp:revision>
  <dcterms:created xsi:type="dcterms:W3CDTF">2024-05-10T07:42:00Z</dcterms:created>
  <dcterms:modified xsi:type="dcterms:W3CDTF">2024-05-10T07:42:00Z</dcterms:modified>
</cp:coreProperties>
</file>